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应聘报名表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应聘岗位：</w:t>
      </w:r>
    </w:p>
    <w:tbl>
      <w:tblPr>
        <w:tblStyle w:val="4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743"/>
        <w:gridCol w:w="553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9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2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2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大学本科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××学学士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××××大学×××系×××专业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硕士研究生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××学硕士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××××大学×××学院×××专业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现任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XXX公司XXX部门XX职务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（若已离职，则填原单位职务，并备注“已离职”）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8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 系 方 式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 子 邮 箱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 居 住 地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800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71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××××年获湖北省科技进步二等奖；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××××年被省政府授予“湖北省高等教育教学成果特等奖”；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××××年获国家技术发明二等奖。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35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年核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度结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2022年：      ；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2023年：      ；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2024年：      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（优秀；胜任；基本胜任；不胜任）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79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个人业绩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个人可对重点业绩、项目经验、获得专利发明、科技创新成果、省级以上奖项等情况进行说明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8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02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9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妻子</w:t>
            </w:r>
          </w:p>
        </w:tc>
        <w:tc>
          <w:tcPr>
            <w:tcW w:w="102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1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女儿</w:t>
            </w:r>
          </w:p>
        </w:tc>
        <w:tc>
          <w:tcPr>
            <w:tcW w:w="1021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8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父亲</w:t>
            </w:r>
          </w:p>
        </w:tc>
        <w:tc>
          <w:tcPr>
            <w:tcW w:w="102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0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母亲</w:t>
            </w:r>
          </w:p>
        </w:tc>
        <w:tc>
          <w:tcPr>
            <w:tcW w:w="102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89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本人声明以上资料全部属实。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（盖章或签字）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Times New Roman" w:hAnsi="Times New Roman" w:eastAsia="仿宋_GB231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UwYmI0MzEzYzllMjc1YWY5NTRhNDA3MmJkNTgifQ=="/>
  </w:docVars>
  <w:rsids>
    <w:rsidRoot w:val="5CAD1CB9"/>
    <w:rsid w:val="112F3D99"/>
    <w:rsid w:val="47D27EEC"/>
    <w:rsid w:val="5CAD1CB9"/>
    <w:rsid w:val="799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2025-08-26T10:04:00Z</dcterms:created>
  <dc:creator>h唾亿教瓷彝</dc:creator>
  <cp:lastModifiedBy>h唾亿教瓷彝</cp:lastModifiedBy>
  <dcterms:modified xsi:type="dcterms:W3CDTF">2025-08-26T12:15:03Z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A1DD6412630847C299138FB06ADCE589</vt:lpwstr>
  </property>
</Properties>
</file>